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B0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  <w:r w:rsidRPr="00C623C8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-189629</wp:posOffset>
            </wp:positionH>
            <wp:positionV relativeFrom="margin">
              <wp:posOffset>-474493</wp:posOffset>
            </wp:positionV>
            <wp:extent cx="2048584" cy="946297"/>
            <wp:effectExtent l="19050" t="0" r="8816" b="0"/>
            <wp:wrapNone/>
            <wp:docPr id="1" name="Image 1" descr="Logo CORREZE Le Département ss re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REZE Le Département ss refl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84" cy="94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D3E" w:rsidRPr="00C623C8" w:rsidRDefault="00663D3E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</w:p>
    <w:p w:rsidR="002D0AB0" w:rsidRPr="00C623C8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</w:p>
    <w:p w:rsidR="002D0AB0" w:rsidRDefault="002D0AB0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2D0AB0" w:rsidRPr="004E62E6" w:rsidRDefault="00557738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20"/>
          <w:szCs w:val="20"/>
        </w:rPr>
      </w:pPr>
      <w:r w:rsidRPr="00557738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9pt;margin-top:3.3pt;width:462.25pt;height:85.55pt;z-index:251661312;mso-width-relative:margin;mso-height-relative:margin">
            <v:textbox>
              <w:txbxContent>
                <w:p w:rsidR="00776FF3" w:rsidRDefault="00776FF3" w:rsidP="00537687">
                  <w:pPr>
                    <w:jc w:val="center"/>
                  </w:pPr>
                  <w:r w:rsidRPr="00943CF4">
                    <w:rPr>
                      <w:rFonts w:asciiTheme="minorHAnsi" w:hAnsiTheme="minorHAnsi"/>
                      <w:szCs w:val="24"/>
                    </w:rPr>
                    <w:t>CONVENTION  AU TITRE DE LA SECTION IV DU BUDGET DE LA CNSA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Pr="00943CF4">
                    <w:rPr>
                      <w:rFonts w:asciiTheme="minorHAnsi" w:hAnsiTheme="minorHAnsi"/>
                      <w:szCs w:val="24"/>
                    </w:rPr>
                    <w:t>POUR LA MODERNISATION ET LA PROFESSIONNALISATION DES SERVICES D'AIDE A DOMICILE, LA FORMATION DES ACCUEILLANTS FAMILAUX ET DES BENEVOLES ET LE SOUTIEN DES PROCHES AIDANTS DE LA CORREZE 2020</w:t>
                  </w:r>
                  <w:r>
                    <w:rPr>
                      <w:rFonts w:asciiTheme="minorHAnsi" w:hAnsiTheme="minorHAnsi"/>
                      <w:szCs w:val="24"/>
                    </w:rPr>
                    <w:t>-</w:t>
                  </w:r>
                  <w:r w:rsidRPr="00943CF4">
                    <w:rPr>
                      <w:rFonts w:asciiTheme="minorHAnsi" w:hAnsiTheme="minorHAnsi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:rsidR="002D0AB0" w:rsidRPr="00EA4F52" w:rsidRDefault="002D0AB0" w:rsidP="002D0AB0">
      <w:pPr>
        <w:spacing w:after="0"/>
        <w:jc w:val="center"/>
        <w:rPr>
          <w:i/>
        </w:rPr>
      </w:pPr>
    </w:p>
    <w:p w:rsidR="002D0AB0" w:rsidRPr="00C623C8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</w:p>
    <w:p w:rsidR="002D0AB0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Pr="004E62E6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Dossier d</w:t>
      </w:r>
      <w:r w:rsidR="00D76198">
        <w:rPr>
          <w:rFonts w:asciiTheme="minorHAnsi" w:hAnsiTheme="minorHAnsi"/>
          <w:sz w:val="40"/>
          <w:szCs w:val="40"/>
        </w:rPr>
        <w:t>e candidature à l'appel à candidature</w:t>
      </w:r>
    </w:p>
    <w:p w:rsidR="0050380F" w:rsidRPr="00343B65" w:rsidRDefault="0050380F" w:rsidP="0050380F">
      <w:pPr>
        <w:tabs>
          <w:tab w:val="left" w:pos="426"/>
        </w:tabs>
        <w:ind w:right="139"/>
        <w:jc w:val="center"/>
        <w:rPr>
          <w:szCs w:val="24"/>
        </w:rPr>
      </w:pPr>
    </w:p>
    <w:p w:rsidR="002D0AB0" w:rsidRPr="00FC41A9" w:rsidRDefault="0050380F" w:rsidP="0050380F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  <w:u w:val="single"/>
        </w:rPr>
      </w:pPr>
      <w:r w:rsidRPr="00343B65">
        <w:rPr>
          <w:szCs w:val="24"/>
        </w:rPr>
        <w:t xml:space="preserve"> </w:t>
      </w:r>
      <w:r w:rsidRPr="00FC41A9">
        <w:rPr>
          <w:sz w:val="24"/>
          <w:szCs w:val="24"/>
        </w:rPr>
        <w:t>DISPOSITIFS DE REMPLACEMENT</w:t>
      </w:r>
      <w:r w:rsidR="00D523EC" w:rsidRPr="00FC41A9">
        <w:rPr>
          <w:sz w:val="24"/>
          <w:szCs w:val="24"/>
        </w:rPr>
        <w:t xml:space="preserve"> pour départ en formation des aides à domicile</w:t>
      </w:r>
    </w:p>
    <w:p w:rsidR="002D0AB0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30"/>
          <w:szCs w:val="30"/>
          <w:u w:val="single"/>
        </w:rPr>
      </w:pPr>
    </w:p>
    <w:p w:rsidR="002D0AB0" w:rsidRPr="00A64278" w:rsidRDefault="002D0AB0" w:rsidP="002D0AB0">
      <w:pPr>
        <w:shd w:val="clear" w:color="auto" w:fill="76923C" w:themeFill="accent3" w:themeFillShade="BF"/>
        <w:spacing w:after="0" w:line="240" w:lineRule="auto"/>
        <w:jc w:val="center"/>
        <w:rPr>
          <w:b/>
          <w:sz w:val="32"/>
          <w:szCs w:val="32"/>
        </w:rPr>
      </w:pPr>
      <w:r w:rsidRPr="00A64278">
        <w:rPr>
          <w:rFonts w:asciiTheme="minorHAnsi" w:hAnsiTheme="minorHAnsi"/>
          <w:b/>
          <w:sz w:val="32"/>
          <w:szCs w:val="32"/>
        </w:rPr>
        <w:t xml:space="preserve">DATE LIMITE DE REMISE DES PROJETS : </w:t>
      </w:r>
      <w:proofErr w:type="gramStart"/>
      <w:r w:rsidR="00D76198" w:rsidRPr="00A64278">
        <w:rPr>
          <w:rFonts w:asciiTheme="minorHAnsi" w:hAnsiTheme="minorHAnsi"/>
          <w:b/>
          <w:sz w:val="32"/>
          <w:szCs w:val="32"/>
        </w:rPr>
        <w:t>3</w:t>
      </w:r>
      <w:r w:rsidR="006A32B8" w:rsidRPr="00A64278">
        <w:rPr>
          <w:rFonts w:asciiTheme="minorHAnsi" w:hAnsiTheme="minorHAnsi"/>
          <w:b/>
          <w:sz w:val="32"/>
          <w:szCs w:val="32"/>
        </w:rPr>
        <w:t xml:space="preserve">0 </w:t>
      </w:r>
      <w:r w:rsidR="0050380F" w:rsidRPr="00A64278">
        <w:rPr>
          <w:rFonts w:asciiTheme="minorHAnsi" w:hAnsiTheme="minorHAnsi"/>
          <w:b/>
          <w:sz w:val="32"/>
          <w:szCs w:val="32"/>
        </w:rPr>
        <w:t xml:space="preserve"> novembre</w:t>
      </w:r>
      <w:proofErr w:type="gramEnd"/>
      <w:r w:rsidR="004E62E6" w:rsidRPr="00A64278">
        <w:rPr>
          <w:rFonts w:asciiTheme="minorHAnsi" w:hAnsiTheme="minorHAnsi"/>
          <w:b/>
          <w:sz w:val="32"/>
          <w:szCs w:val="32"/>
        </w:rPr>
        <w:t xml:space="preserve"> 2020</w:t>
      </w:r>
      <w:r w:rsidR="00A64278" w:rsidRPr="00A64278">
        <w:rPr>
          <w:rFonts w:asciiTheme="minorHAnsi" w:hAnsiTheme="minorHAnsi"/>
          <w:b/>
          <w:sz w:val="32"/>
          <w:szCs w:val="32"/>
        </w:rPr>
        <w:t xml:space="preserve"> à 12 H</w:t>
      </w:r>
    </w:p>
    <w:p w:rsidR="002D0AB0" w:rsidRDefault="002D0AB0" w:rsidP="00E61939">
      <w:pPr>
        <w:rPr>
          <w:u w:val="single"/>
        </w:rPr>
      </w:pPr>
    </w:p>
    <w:p w:rsid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Nom de la structure :……………………………………………………</w:t>
      </w:r>
      <w:r w:rsidR="003A37E8">
        <w:rPr>
          <w:b/>
          <w:sz w:val="24"/>
          <w:szCs w:val="24"/>
        </w:rPr>
        <w:t>……………….</w:t>
      </w:r>
    </w:p>
    <w:p w:rsidR="00537687" w:rsidRPr="00FC41A9" w:rsidRDefault="00537687" w:rsidP="00FC4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Zone</w:t>
      </w:r>
      <w:r w:rsidR="004E62E6" w:rsidRPr="00537687">
        <w:rPr>
          <w:b/>
          <w:sz w:val="24"/>
          <w:szCs w:val="24"/>
        </w:rPr>
        <w:t xml:space="preserve"> ciblé</w:t>
      </w:r>
      <w:r>
        <w:rPr>
          <w:b/>
          <w:sz w:val="24"/>
          <w:szCs w:val="24"/>
        </w:rPr>
        <w:t>e</w:t>
      </w:r>
      <w:r w:rsidR="004E62E6" w:rsidRPr="00537687">
        <w:rPr>
          <w:b/>
          <w:sz w:val="24"/>
          <w:szCs w:val="24"/>
        </w:rPr>
        <w:t xml:space="preserve">: </w:t>
      </w:r>
      <w:r w:rsidR="004E62E6" w:rsidRPr="00537687">
        <w:rPr>
          <w:b/>
          <w:sz w:val="24"/>
          <w:szCs w:val="24"/>
        </w:rPr>
        <w:tab/>
        <w:t xml:space="preserve"> </w:t>
      </w:r>
      <w:r w:rsidR="004E62E6" w:rsidRPr="00537687">
        <w:rPr>
          <w:b/>
          <w:sz w:val="36"/>
          <w:szCs w:val="36"/>
        </w:rPr>
        <w:sym w:font="Wingdings 2" w:char="F02A"/>
      </w:r>
      <w:r w:rsidR="004E62E6" w:rsidRPr="00537687">
        <w:rPr>
          <w:b/>
          <w:sz w:val="36"/>
          <w:szCs w:val="36"/>
        </w:rPr>
        <w:t xml:space="preserve"> </w:t>
      </w:r>
      <w:r w:rsidR="004E62E6" w:rsidRPr="00537687">
        <w:rPr>
          <w:b/>
          <w:sz w:val="24"/>
          <w:szCs w:val="24"/>
        </w:rPr>
        <w:t xml:space="preserve"> </w:t>
      </w:r>
      <w:r w:rsidR="006A32B8">
        <w:rPr>
          <w:b/>
          <w:sz w:val="24"/>
          <w:szCs w:val="24"/>
        </w:rPr>
        <w:t>Moyenne Corrèze - Tulle</w:t>
      </w:r>
      <w:r w:rsidR="004E62E6" w:rsidRPr="00537687">
        <w:rPr>
          <w:b/>
          <w:sz w:val="24"/>
          <w:szCs w:val="24"/>
        </w:rPr>
        <w:t xml:space="preserve">          </w:t>
      </w:r>
      <w:r w:rsidR="004E62E6" w:rsidRPr="00537687">
        <w:rPr>
          <w:b/>
          <w:sz w:val="36"/>
          <w:szCs w:val="36"/>
        </w:rPr>
        <w:sym w:font="Wingdings 2" w:char="F02A"/>
      </w:r>
      <w:r w:rsidR="004E62E6" w:rsidRPr="00537687">
        <w:rPr>
          <w:b/>
          <w:sz w:val="36"/>
          <w:szCs w:val="36"/>
        </w:rPr>
        <w:t xml:space="preserve">  </w:t>
      </w:r>
      <w:r w:rsidR="006A32B8" w:rsidRPr="006A32B8">
        <w:rPr>
          <w:b/>
          <w:sz w:val="24"/>
          <w:szCs w:val="24"/>
        </w:rPr>
        <w:t>Basse Corrèze</w:t>
      </w:r>
      <w:r w:rsidR="006A32B8">
        <w:rPr>
          <w:b/>
          <w:sz w:val="24"/>
          <w:szCs w:val="24"/>
        </w:rPr>
        <w:t xml:space="preserve"> </w:t>
      </w:r>
      <w:r w:rsidR="006A32B8">
        <w:rPr>
          <w:b/>
          <w:sz w:val="36"/>
          <w:szCs w:val="36"/>
        </w:rPr>
        <w:t xml:space="preserve">- </w:t>
      </w:r>
      <w:r w:rsidR="0050380F">
        <w:rPr>
          <w:b/>
          <w:sz w:val="24"/>
          <w:szCs w:val="24"/>
        </w:rPr>
        <w:t xml:space="preserve">Brive </w:t>
      </w:r>
      <w:r w:rsidR="004E62E6" w:rsidRPr="00537687">
        <w:rPr>
          <w:b/>
          <w:sz w:val="24"/>
          <w:szCs w:val="24"/>
        </w:rPr>
        <w:t xml:space="preserve">            </w:t>
      </w:r>
      <w:r w:rsidR="004E62E6" w:rsidRPr="00537687">
        <w:rPr>
          <w:b/>
          <w:sz w:val="36"/>
          <w:szCs w:val="36"/>
        </w:rPr>
        <w:sym w:font="Wingdings 2" w:char="F02A"/>
      </w:r>
      <w:r w:rsidR="004E62E6" w:rsidRPr="00537687">
        <w:rPr>
          <w:b/>
          <w:sz w:val="36"/>
          <w:szCs w:val="36"/>
        </w:rPr>
        <w:t xml:space="preserve"> </w:t>
      </w:r>
      <w:r w:rsidR="006A32B8" w:rsidRPr="006A32B8">
        <w:rPr>
          <w:b/>
          <w:sz w:val="24"/>
          <w:szCs w:val="24"/>
        </w:rPr>
        <w:t>Haute Corrèze -</w:t>
      </w:r>
      <w:r w:rsidR="006A32B8">
        <w:rPr>
          <w:b/>
          <w:sz w:val="36"/>
          <w:szCs w:val="36"/>
        </w:rPr>
        <w:t xml:space="preserve"> </w:t>
      </w:r>
      <w:r w:rsidR="0050380F">
        <w:rPr>
          <w:b/>
          <w:sz w:val="24"/>
          <w:szCs w:val="24"/>
        </w:rPr>
        <w:t>Ussel</w:t>
      </w:r>
    </w:p>
    <w:p w:rsidR="00862B22" w:rsidRPr="00FC41A9" w:rsidRDefault="00862B22" w:rsidP="00FC41A9">
      <w:pPr>
        <w:jc w:val="center"/>
        <w:rPr>
          <w:color w:val="4F6228" w:themeColor="accent3" w:themeShade="80"/>
          <w:sz w:val="28"/>
          <w:szCs w:val="28"/>
          <w:u w:val="single"/>
        </w:rPr>
      </w:pPr>
      <w:r w:rsidRPr="00FC41A9">
        <w:rPr>
          <w:color w:val="4F6228" w:themeColor="accent3" w:themeShade="80"/>
          <w:sz w:val="28"/>
          <w:szCs w:val="28"/>
          <w:u w:val="single"/>
        </w:rPr>
        <w:t>Dossier de candidature</w:t>
      </w:r>
    </w:p>
    <w:p w:rsidR="00862B22" w:rsidRDefault="00862B22" w:rsidP="00862B22">
      <w:pPr>
        <w:pStyle w:val="Titre2"/>
        <w:numPr>
          <w:ilvl w:val="0"/>
          <w:numId w:val="6"/>
        </w:numPr>
      </w:pPr>
      <w:r>
        <w:t xml:space="preserve">Informations pratiques </w:t>
      </w:r>
    </w:p>
    <w:p w:rsidR="00862B22" w:rsidRDefault="00862B22" w:rsidP="00862B22">
      <w:pPr>
        <w:spacing w:after="0"/>
      </w:pPr>
    </w:p>
    <w:p w:rsidR="00862B22" w:rsidRPr="00CA630F" w:rsidRDefault="00862B22" w:rsidP="00862B22">
      <w:pPr>
        <w:pStyle w:val="Sous-titre"/>
        <w:rPr>
          <w:color w:val="4F6228" w:themeColor="accent3" w:themeShade="80"/>
        </w:rPr>
      </w:pPr>
      <w:r w:rsidRPr="00CA630F">
        <w:rPr>
          <w:color w:val="4F6228" w:themeColor="accent3" w:themeShade="80"/>
        </w:rPr>
        <w:t xml:space="preserve">Envoi du dossier </w:t>
      </w:r>
    </w:p>
    <w:p w:rsidR="00862B22" w:rsidRDefault="00862B22" w:rsidP="00862B22">
      <w:pPr>
        <w:jc w:val="both"/>
      </w:pPr>
      <w:r>
        <w:t xml:space="preserve">Le dossier dûment complété est à envoyer par voie électronique et/ou postale, sous la référence : </w:t>
      </w:r>
    </w:p>
    <w:p w:rsidR="0050380F" w:rsidRDefault="00D76198" w:rsidP="0050380F">
      <w:pPr>
        <w:jc w:val="center"/>
      </w:pPr>
      <w:r>
        <w:rPr>
          <w:b/>
        </w:rPr>
        <w:t>Candidature appel à candidature</w:t>
      </w:r>
      <w:r w:rsidR="00ED6D30">
        <w:rPr>
          <w:b/>
        </w:rPr>
        <w:t xml:space="preserve"> </w:t>
      </w:r>
      <w:r w:rsidR="0050380F" w:rsidRPr="00343B65">
        <w:rPr>
          <w:szCs w:val="24"/>
        </w:rPr>
        <w:t>mutualisation-regroupement: dispositifs de remplacement</w:t>
      </w:r>
      <w:r w:rsidR="0050380F">
        <w:t xml:space="preserve">  pour départs en formation</w:t>
      </w:r>
      <w:r w:rsidR="00D523EC">
        <w:t xml:space="preserve"> des aides à domicile</w:t>
      </w:r>
    </w:p>
    <w:p w:rsidR="00862B22" w:rsidRDefault="00862B22" w:rsidP="0050380F">
      <w:pPr>
        <w:jc w:val="center"/>
      </w:pPr>
      <w:r>
        <w:t xml:space="preserve">Par mail, joindre le dossier de candidature complété, à l’adresse suivante : </w:t>
      </w:r>
    </w:p>
    <w:p w:rsidR="007333E9" w:rsidRDefault="007333E9" w:rsidP="007333E9">
      <w:pPr>
        <w:pStyle w:val="Paragraphedeliste"/>
        <w:spacing w:after="0"/>
        <w:jc w:val="both"/>
      </w:pPr>
    </w:p>
    <w:p w:rsidR="007333E9" w:rsidRDefault="00ED6D30" w:rsidP="007333E9">
      <w:pPr>
        <w:jc w:val="center"/>
      </w:pPr>
      <w:r>
        <w:t>autonomie@correze.fr</w:t>
      </w:r>
    </w:p>
    <w:p w:rsidR="007333E9" w:rsidRDefault="007333E9" w:rsidP="007333E9">
      <w:pPr>
        <w:spacing w:after="0"/>
        <w:jc w:val="center"/>
      </w:pP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courrier, le dossier de candidature complété à l’adresse suivante : </w:t>
      </w:r>
    </w:p>
    <w:p w:rsidR="00ED6D30" w:rsidRDefault="00ED6D30" w:rsidP="00862B22">
      <w:pPr>
        <w:spacing w:after="0"/>
        <w:jc w:val="center"/>
      </w:pPr>
      <w:r>
        <w:t>Madame le Directeur</w:t>
      </w:r>
    </w:p>
    <w:p w:rsidR="00862B22" w:rsidRDefault="00ED6D30" w:rsidP="00862B22">
      <w:pPr>
        <w:spacing w:after="0"/>
        <w:jc w:val="center"/>
      </w:pPr>
      <w:r>
        <w:t>Direction de l'Autonomie et MDPH</w:t>
      </w:r>
    </w:p>
    <w:p w:rsidR="00862B22" w:rsidRDefault="006A32B8" w:rsidP="00862B22">
      <w:pPr>
        <w:spacing w:after="0"/>
        <w:jc w:val="center"/>
      </w:pPr>
      <w:r>
        <w:t>7,</w:t>
      </w:r>
      <w:r w:rsidR="00ED6D30">
        <w:t xml:space="preserve"> rue du Gaston Ramon</w:t>
      </w:r>
    </w:p>
    <w:p w:rsidR="00862B22" w:rsidRPr="0016239B" w:rsidRDefault="00ED6D30" w:rsidP="00FC41A9">
      <w:pPr>
        <w:spacing w:after="0"/>
        <w:jc w:val="center"/>
      </w:pPr>
      <w:r>
        <w:t>19 000 TULLE</w:t>
      </w:r>
    </w:p>
    <w:p w:rsidR="00862B22" w:rsidRDefault="00862B22" w:rsidP="00862B22">
      <w:pPr>
        <w:pStyle w:val="Titre2"/>
        <w:numPr>
          <w:ilvl w:val="0"/>
          <w:numId w:val="6"/>
        </w:numPr>
      </w:pPr>
      <w:r>
        <w:lastRenderedPageBreak/>
        <w:t>Les documents à joindre</w:t>
      </w:r>
    </w:p>
    <w:p w:rsidR="00862B22" w:rsidRPr="00905519" w:rsidRDefault="00862B22" w:rsidP="00862B22">
      <w:pPr>
        <w:spacing w:after="0"/>
      </w:pP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Identification de la structure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Fiche « présentation de l’action »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Budget de l’action</w:t>
      </w:r>
    </w:p>
    <w:p w:rsidR="00D76198" w:rsidRDefault="00D76198" w:rsidP="009D74E7">
      <w:pPr>
        <w:pStyle w:val="Paragraphedeliste"/>
        <w:ind w:left="786"/>
        <w:jc w:val="center"/>
        <w:rPr>
          <w:b/>
          <w:sz w:val="30"/>
          <w:szCs w:val="30"/>
        </w:rPr>
      </w:pPr>
    </w:p>
    <w:p w:rsidR="00FC41A9" w:rsidRDefault="00FC41A9" w:rsidP="009D74E7">
      <w:pPr>
        <w:pStyle w:val="Paragraphedeliste"/>
        <w:ind w:left="786"/>
        <w:jc w:val="center"/>
        <w:rPr>
          <w:b/>
          <w:sz w:val="30"/>
          <w:szCs w:val="30"/>
        </w:rPr>
      </w:pPr>
    </w:p>
    <w:p w:rsidR="00862B22" w:rsidRPr="00155BFB" w:rsidRDefault="00C60C71" w:rsidP="009D74E7">
      <w:pPr>
        <w:pStyle w:val="Paragraphedeliste"/>
        <w:ind w:left="786"/>
        <w:jc w:val="center"/>
        <w:rPr>
          <w:sz w:val="30"/>
          <w:szCs w:val="30"/>
        </w:rPr>
      </w:pPr>
      <w:r w:rsidRPr="00155BFB">
        <w:rPr>
          <w:b/>
          <w:sz w:val="30"/>
          <w:szCs w:val="30"/>
        </w:rPr>
        <w:t>1 -</w:t>
      </w:r>
      <w:r w:rsidRPr="00155BFB">
        <w:rPr>
          <w:sz w:val="30"/>
          <w:szCs w:val="30"/>
        </w:rPr>
        <w:t xml:space="preserve"> </w:t>
      </w:r>
      <w:r w:rsidR="00155BFB" w:rsidRPr="00155BFB">
        <w:rPr>
          <w:b/>
          <w:sz w:val="30"/>
          <w:szCs w:val="30"/>
        </w:rPr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Type de structure (association, collectivité territoriale, établissement scolaire, accueil collectif de mineurs,…)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FC41A9" w:rsidRDefault="00FC41A9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lastRenderedPageBreak/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opérationnel: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FC41A9" w:rsidRDefault="00FC41A9" w:rsidP="00862B22">
      <w:pPr>
        <w:jc w:val="center"/>
        <w:rPr>
          <w:b/>
          <w:sz w:val="30"/>
          <w:szCs w:val="30"/>
        </w:rPr>
      </w:pPr>
    </w:p>
    <w:p w:rsidR="00862B22" w:rsidRPr="00155BFB" w:rsidRDefault="00155BFB" w:rsidP="00862B22">
      <w:pPr>
        <w:jc w:val="center"/>
        <w:rPr>
          <w:b/>
          <w:sz w:val="30"/>
          <w:szCs w:val="30"/>
        </w:rPr>
      </w:pPr>
      <w:r w:rsidRPr="00155BFB">
        <w:rPr>
          <w:b/>
          <w:sz w:val="30"/>
          <w:szCs w:val="30"/>
        </w:rPr>
        <w:t>2- Fiche</w:t>
      </w:r>
      <w:r w:rsidR="00862B22" w:rsidRPr="00155BFB">
        <w:rPr>
          <w:b/>
          <w:sz w:val="30"/>
          <w:szCs w:val="30"/>
        </w:rPr>
        <w:t xml:space="preserve"> « Présentation de </w:t>
      </w:r>
      <w:r w:rsidR="0050380F">
        <w:rPr>
          <w:b/>
          <w:sz w:val="30"/>
          <w:szCs w:val="30"/>
        </w:rPr>
        <w:t>projet</w:t>
      </w:r>
      <w:r w:rsidR="00862B22" w:rsidRPr="00155BFB">
        <w:rPr>
          <w:b/>
          <w:sz w:val="30"/>
          <w:szCs w:val="30"/>
        </w:rPr>
        <w:t> »</w:t>
      </w:r>
    </w:p>
    <w:p w:rsidR="006A32B8" w:rsidRDefault="00862B22" w:rsidP="00862B22">
      <w:pPr>
        <w:jc w:val="both"/>
      </w:pPr>
      <w:r w:rsidRPr="007A461C">
        <w:t>Présenter l</w:t>
      </w:r>
      <w:r w:rsidR="0050380F">
        <w:t>e projet</w:t>
      </w:r>
      <w:r w:rsidRPr="007A461C">
        <w:t xml:space="preserve"> et donner tous les arguments ou renseignements qui peuvent montrer </w:t>
      </w:r>
      <w:r w:rsidR="0050380F">
        <w:t>s</w:t>
      </w:r>
      <w:r w:rsidRPr="007A461C">
        <w:t>a</w:t>
      </w:r>
      <w:r w:rsidR="00E72C9C">
        <w:t xml:space="preserve"> pertinence</w:t>
      </w:r>
      <w:r w:rsidR="006A32B8">
        <w:t>, son adéquation au cahier des charges.</w:t>
      </w:r>
    </w:p>
    <w:p w:rsidR="00862B22" w:rsidRPr="00DD1230" w:rsidRDefault="00862B22" w:rsidP="00862B22">
      <w:pPr>
        <w:jc w:val="both"/>
        <w:rPr>
          <w:b/>
          <w:sz w:val="28"/>
        </w:rPr>
      </w:pPr>
      <w:r>
        <w:t xml:space="preserve">Des </w:t>
      </w:r>
      <w:r w:rsidRPr="00F618AA">
        <w:rPr>
          <w:b/>
        </w:rPr>
        <w:t>documents plus détaillés peuvent être joints à part</w:t>
      </w:r>
      <w:r>
        <w:t xml:space="preserve">. </w:t>
      </w:r>
    </w:p>
    <w:p w:rsidR="00A46D7F" w:rsidRDefault="00A46D7F">
      <w:pPr>
        <w:rPr>
          <w:b/>
          <w:sz w:val="28"/>
        </w:rPr>
      </w:pPr>
    </w:p>
    <w:sectPr w:rsidR="00A46D7F" w:rsidSect="00226D9F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94" w:rsidRDefault="00DA2B94" w:rsidP="00862B22">
      <w:pPr>
        <w:spacing w:after="0" w:line="240" w:lineRule="auto"/>
      </w:pPr>
      <w:r>
        <w:separator/>
      </w:r>
    </w:p>
  </w:endnote>
  <w:endnote w:type="continuationSeparator" w:id="0">
    <w:p w:rsidR="00DA2B94" w:rsidRDefault="00DA2B94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F3" w:rsidRDefault="00776FF3" w:rsidP="00226D9F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ind w:left="-426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64278" w:rsidRPr="00A64278">
        <w:rPr>
          <w:rFonts w:asciiTheme="majorHAnsi" w:hAnsiTheme="majorHAnsi"/>
          <w:noProof/>
        </w:rPr>
        <w:t>3</w:t>
      </w:r>
    </w:fldSimple>
  </w:p>
  <w:p w:rsidR="00776FF3" w:rsidRDefault="00776F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94" w:rsidRDefault="00DA2B94" w:rsidP="00862B22">
      <w:pPr>
        <w:spacing w:after="0" w:line="240" w:lineRule="auto"/>
      </w:pPr>
      <w:r>
        <w:separator/>
      </w:r>
    </w:p>
  </w:footnote>
  <w:footnote w:type="continuationSeparator" w:id="0">
    <w:p w:rsidR="00DA2B94" w:rsidRDefault="00DA2B94" w:rsidP="008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D1A50"/>
    <w:multiLevelType w:val="hybridMultilevel"/>
    <w:tmpl w:val="98D248EC"/>
    <w:lvl w:ilvl="0" w:tplc="93C6837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6865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1939"/>
    <w:rsid w:val="0000014E"/>
    <w:rsid w:val="0008162A"/>
    <w:rsid w:val="000A6456"/>
    <w:rsid w:val="000C1088"/>
    <w:rsid w:val="001021C1"/>
    <w:rsid w:val="00111C01"/>
    <w:rsid w:val="001223FD"/>
    <w:rsid w:val="00132B39"/>
    <w:rsid w:val="00135E22"/>
    <w:rsid w:val="00155BFB"/>
    <w:rsid w:val="001B475C"/>
    <w:rsid w:val="00226D9F"/>
    <w:rsid w:val="00267EFB"/>
    <w:rsid w:val="002A5D89"/>
    <w:rsid w:val="002B1AF7"/>
    <w:rsid w:val="002B683B"/>
    <w:rsid w:val="002D0AB0"/>
    <w:rsid w:val="002F3B95"/>
    <w:rsid w:val="00317126"/>
    <w:rsid w:val="00350899"/>
    <w:rsid w:val="00355B2A"/>
    <w:rsid w:val="00371FB9"/>
    <w:rsid w:val="003956C5"/>
    <w:rsid w:val="003A37E8"/>
    <w:rsid w:val="003A4A41"/>
    <w:rsid w:val="003F38C9"/>
    <w:rsid w:val="00431DE6"/>
    <w:rsid w:val="0043281D"/>
    <w:rsid w:val="004504FD"/>
    <w:rsid w:val="00452D77"/>
    <w:rsid w:val="00470F44"/>
    <w:rsid w:val="004810CD"/>
    <w:rsid w:val="0049609F"/>
    <w:rsid w:val="004972CE"/>
    <w:rsid w:val="004E4FF0"/>
    <w:rsid w:val="004E62E6"/>
    <w:rsid w:val="004F1EFC"/>
    <w:rsid w:val="00500A71"/>
    <w:rsid w:val="0050380F"/>
    <w:rsid w:val="00515546"/>
    <w:rsid w:val="00537687"/>
    <w:rsid w:val="0055515A"/>
    <w:rsid w:val="00557738"/>
    <w:rsid w:val="00580DE6"/>
    <w:rsid w:val="005857AA"/>
    <w:rsid w:val="00594598"/>
    <w:rsid w:val="005C5402"/>
    <w:rsid w:val="00604EB3"/>
    <w:rsid w:val="00615D43"/>
    <w:rsid w:val="00627032"/>
    <w:rsid w:val="006501F8"/>
    <w:rsid w:val="00663D3E"/>
    <w:rsid w:val="00677C5F"/>
    <w:rsid w:val="00686717"/>
    <w:rsid w:val="00692B82"/>
    <w:rsid w:val="00697B1D"/>
    <w:rsid w:val="006A32B8"/>
    <w:rsid w:val="006C428C"/>
    <w:rsid w:val="007333E9"/>
    <w:rsid w:val="00756539"/>
    <w:rsid w:val="00776FF3"/>
    <w:rsid w:val="00782C97"/>
    <w:rsid w:val="007A6FCE"/>
    <w:rsid w:val="007B29C0"/>
    <w:rsid w:val="007E4B9A"/>
    <w:rsid w:val="00842109"/>
    <w:rsid w:val="00862B22"/>
    <w:rsid w:val="008659F0"/>
    <w:rsid w:val="0087465F"/>
    <w:rsid w:val="00882E70"/>
    <w:rsid w:val="008842B1"/>
    <w:rsid w:val="0088620B"/>
    <w:rsid w:val="008936B3"/>
    <w:rsid w:val="008A0196"/>
    <w:rsid w:val="008E2DC9"/>
    <w:rsid w:val="008F7017"/>
    <w:rsid w:val="0095562A"/>
    <w:rsid w:val="00964D54"/>
    <w:rsid w:val="00967463"/>
    <w:rsid w:val="00997D57"/>
    <w:rsid w:val="009B15BF"/>
    <w:rsid w:val="009B4659"/>
    <w:rsid w:val="009B61A1"/>
    <w:rsid w:val="009B6A92"/>
    <w:rsid w:val="009C23D5"/>
    <w:rsid w:val="009D0C01"/>
    <w:rsid w:val="009D530A"/>
    <w:rsid w:val="009D74E7"/>
    <w:rsid w:val="009F5902"/>
    <w:rsid w:val="00A03E7A"/>
    <w:rsid w:val="00A21679"/>
    <w:rsid w:val="00A45499"/>
    <w:rsid w:val="00A46D7F"/>
    <w:rsid w:val="00A64278"/>
    <w:rsid w:val="00A94F89"/>
    <w:rsid w:val="00AA36D5"/>
    <w:rsid w:val="00AC5C72"/>
    <w:rsid w:val="00AE0BBC"/>
    <w:rsid w:val="00AF7CA3"/>
    <w:rsid w:val="00B1437E"/>
    <w:rsid w:val="00B76AC1"/>
    <w:rsid w:val="00BC714D"/>
    <w:rsid w:val="00BD6487"/>
    <w:rsid w:val="00BF7A8A"/>
    <w:rsid w:val="00C31161"/>
    <w:rsid w:val="00C51A1A"/>
    <w:rsid w:val="00C60C71"/>
    <w:rsid w:val="00C65F60"/>
    <w:rsid w:val="00C66083"/>
    <w:rsid w:val="00C844A3"/>
    <w:rsid w:val="00C872C5"/>
    <w:rsid w:val="00C90CB0"/>
    <w:rsid w:val="00CA630F"/>
    <w:rsid w:val="00CE4D9C"/>
    <w:rsid w:val="00CF3293"/>
    <w:rsid w:val="00D01607"/>
    <w:rsid w:val="00D20090"/>
    <w:rsid w:val="00D332DF"/>
    <w:rsid w:val="00D523EC"/>
    <w:rsid w:val="00D5314B"/>
    <w:rsid w:val="00D625CA"/>
    <w:rsid w:val="00D76198"/>
    <w:rsid w:val="00D77391"/>
    <w:rsid w:val="00D84DE1"/>
    <w:rsid w:val="00DA2B94"/>
    <w:rsid w:val="00DE5C69"/>
    <w:rsid w:val="00E40066"/>
    <w:rsid w:val="00E61939"/>
    <w:rsid w:val="00E72C9C"/>
    <w:rsid w:val="00E83C92"/>
    <w:rsid w:val="00E9414F"/>
    <w:rsid w:val="00EB1B8E"/>
    <w:rsid w:val="00ED6D30"/>
    <w:rsid w:val="00F174E3"/>
    <w:rsid w:val="00F304EC"/>
    <w:rsid w:val="00F618AA"/>
    <w:rsid w:val="00F97463"/>
    <w:rsid w:val="00FA4BA0"/>
    <w:rsid w:val="00FC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E6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33A5-4861-49C3-B690-C3C261C0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SCPSA Joubert</dc:creator>
  <cp:lastModifiedBy>mserandon</cp:lastModifiedBy>
  <cp:revision>6</cp:revision>
  <cp:lastPrinted>2020-11-06T14:35:00Z</cp:lastPrinted>
  <dcterms:created xsi:type="dcterms:W3CDTF">2020-11-06T14:09:00Z</dcterms:created>
  <dcterms:modified xsi:type="dcterms:W3CDTF">2020-11-06T15:55:00Z</dcterms:modified>
</cp:coreProperties>
</file>